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BEA" w:rsidRDefault="00A3432A" w:rsidP="00A3432A">
      <w:pPr>
        <w:jc w:val="center"/>
      </w:pPr>
      <w:r>
        <w:rPr>
          <w:noProof/>
        </w:rPr>
        <w:drawing>
          <wp:inline distT="0" distB="0" distL="0" distR="0">
            <wp:extent cx="3147204" cy="92503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NSWestchester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80145" cy="934719"/>
                    </a:xfrm>
                    <a:prstGeom prst="rect">
                      <a:avLst/>
                    </a:prstGeom>
                  </pic:spPr>
                </pic:pic>
              </a:graphicData>
            </a:graphic>
          </wp:inline>
        </w:drawing>
      </w:r>
    </w:p>
    <w:p w:rsidR="00A3432A" w:rsidRDefault="00BF6BBB" w:rsidP="00BF6BBB">
      <w:pPr>
        <w:jc w:val="center"/>
        <w:rPr>
          <w:b/>
          <w:sz w:val="32"/>
          <w:szCs w:val="32"/>
          <w:u w:val="single"/>
        </w:rPr>
      </w:pPr>
      <w:r>
        <w:rPr>
          <w:b/>
          <w:sz w:val="32"/>
          <w:szCs w:val="32"/>
          <w:u w:val="single"/>
        </w:rPr>
        <w:t>COVID-19 RESOURCES</w:t>
      </w:r>
    </w:p>
    <w:p w:rsidR="00FB5F9F" w:rsidRDefault="00FB5F9F" w:rsidP="00BF6BBB">
      <w:pPr>
        <w:jc w:val="center"/>
        <w:rPr>
          <w:b/>
          <w:sz w:val="32"/>
          <w:szCs w:val="32"/>
          <w:u w:val="single"/>
        </w:rPr>
      </w:pPr>
    </w:p>
    <w:p w:rsidR="00A3432A" w:rsidRPr="002706A0" w:rsidRDefault="006F35FB">
      <w:pPr>
        <w:rPr>
          <w:sz w:val="28"/>
          <w:szCs w:val="28"/>
        </w:rPr>
      </w:pPr>
      <w:r w:rsidRPr="002706A0">
        <w:rPr>
          <w:b/>
          <w:sz w:val="28"/>
          <w:szCs w:val="28"/>
        </w:rPr>
        <w:t>VNSW COVID-19 Care at Home</w:t>
      </w:r>
      <w:r w:rsidRPr="002706A0">
        <w:rPr>
          <w:sz w:val="28"/>
          <w:szCs w:val="28"/>
        </w:rPr>
        <w:t>:</w:t>
      </w:r>
    </w:p>
    <w:p w:rsidR="00BF6BBB" w:rsidRDefault="00BF6BBB">
      <w:pPr>
        <w:rPr>
          <w:sz w:val="28"/>
          <w:szCs w:val="28"/>
        </w:rPr>
      </w:pPr>
      <w:r w:rsidRPr="002706A0">
        <w:rPr>
          <w:sz w:val="28"/>
          <w:szCs w:val="28"/>
        </w:rPr>
        <w:t xml:space="preserve">VNS Westchester provides </w:t>
      </w:r>
      <w:r w:rsidR="006F35FB" w:rsidRPr="002706A0">
        <w:rPr>
          <w:sz w:val="28"/>
          <w:szCs w:val="28"/>
        </w:rPr>
        <w:t>post-acute care to patients who are referred by their physicians, hospitals and other care facilities to treat lingering symptoms of COVID-19 at home.  For information, please contact VNSW Admis</w:t>
      </w:r>
      <w:r w:rsidR="006D1EA8">
        <w:rPr>
          <w:sz w:val="28"/>
          <w:szCs w:val="28"/>
        </w:rPr>
        <w:t xml:space="preserve">sions at 914-682-1480, or email: </w:t>
      </w:r>
      <w:hyperlink r:id="rId5" w:history="1">
        <w:r w:rsidR="006D1EA8" w:rsidRPr="00722BAF">
          <w:rPr>
            <w:rStyle w:val="Hyperlink"/>
            <w:sz w:val="28"/>
            <w:szCs w:val="28"/>
          </w:rPr>
          <w:t>intake@vns.org</w:t>
        </w:r>
      </w:hyperlink>
    </w:p>
    <w:p w:rsidR="002706A0" w:rsidRDefault="002706A0">
      <w:pPr>
        <w:rPr>
          <w:b/>
          <w:sz w:val="28"/>
          <w:szCs w:val="28"/>
        </w:rPr>
      </w:pPr>
      <w:r w:rsidRPr="002706A0">
        <w:rPr>
          <w:b/>
          <w:sz w:val="28"/>
          <w:szCs w:val="28"/>
        </w:rPr>
        <w:t>COVID-19 Vaccine:</w:t>
      </w:r>
      <w:r w:rsidR="009D3370">
        <w:rPr>
          <w:b/>
          <w:sz w:val="28"/>
          <w:szCs w:val="28"/>
        </w:rPr>
        <w:t xml:space="preserve"> </w:t>
      </w:r>
    </w:p>
    <w:p w:rsidR="009D3370" w:rsidRDefault="009D3370">
      <w:pPr>
        <w:rPr>
          <w:sz w:val="28"/>
          <w:szCs w:val="28"/>
        </w:rPr>
      </w:pPr>
      <w:r>
        <w:rPr>
          <w:sz w:val="28"/>
          <w:szCs w:val="28"/>
        </w:rPr>
        <w:t xml:space="preserve">For information from the NYS government on eligibility and registration for the COVID-19 vaccine, please </w:t>
      </w:r>
      <w:hyperlink r:id="rId6" w:history="1">
        <w:r w:rsidRPr="009D3370">
          <w:rPr>
            <w:rStyle w:val="Hyperlink"/>
            <w:sz w:val="28"/>
            <w:szCs w:val="28"/>
          </w:rPr>
          <w:t>CLICK HERE</w:t>
        </w:r>
      </w:hyperlink>
      <w:r>
        <w:rPr>
          <w:sz w:val="28"/>
          <w:szCs w:val="28"/>
        </w:rPr>
        <w:t>.</w:t>
      </w:r>
      <w:r w:rsidR="00FB5F9F">
        <w:rPr>
          <w:sz w:val="28"/>
          <w:szCs w:val="28"/>
        </w:rPr>
        <w:t xml:space="preserve"> Please note that VNS Westchester is unable to provide vaccinations for patients at home at this time. For more information on the availability of vaccinations for individuals at home, please contact the Westchester County Department of Health at 914-813-5000.</w:t>
      </w:r>
    </w:p>
    <w:p w:rsidR="00FB5F9F" w:rsidRPr="00FB5F9F" w:rsidRDefault="004C467E">
      <w:pPr>
        <w:rPr>
          <w:b/>
          <w:sz w:val="28"/>
          <w:szCs w:val="28"/>
        </w:rPr>
      </w:pPr>
      <w:r>
        <w:rPr>
          <w:b/>
          <w:sz w:val="28"/>
          <w:szCs w:val="28"/>
        </w:rPr>
        <w:t xml:space="preserve">Other </w:t>
      </w:r>
      <w:bookmarkStart w:id="0" w:name="_GoBack"/>
      <w:bookmarkEnd w:id="0"/>
      <w:r w:rsidR="00FB5F9F" w:rsidRPr="00FB5F9F">
        <w:rPr>
          <w:b/>
          <w:sz w:val="28"/>
          <w:szCs w:val="28"/>
        </w:rPr>
        <w:t>COVID-19 Resources:</w:t>
      </w:r>
    </w:p>
    <w:p w:rsidR="00FB5F9F" w:rsidRDefault="00FB5F9F">
      <w:pPr>
        <w:rPr>
          <w:sz w:val="28"/>
          <w:szCs w:val="28"/>
        </w:rPr>
      </w:pPr>
      <w:r>
        <w:rPr>
          <w:sz w:val="28"/>
          <w:szCs w:val="28"/>
        </w:rPr>
        <w:t xml:space="preserve">CHAP (Community Health Accreditation Partner) has issued a helpful chart comparing symptoms of COVID-19, the flu and the common cold. To view the chart, </w:t>
      </w:r>
      <w:hyperlink r:id="rId7" w:history="1">
        <w:r w:rsidRPr="00FB5F9F">
          <w:rPr>
            <w:rStyle w:val="Hyperlink"/>
            <w:sz w:val="28"/>
            <w:szCs w:val="28"/>
          </w:rPr>
          <w:t>CLICK HERE</w:t>
        </w:r>
      </w:hyperlink>
      <w:r>
        <w:rPr>
          <w:sz w:val="28"/>
          <w:szCs w:val="28"/>
        </w:rPr>
        <w:t>.</w:t>
      </w:r>
    </w:p>
    <w:p w:rsidR="00FB5F9F" w:rsidRDefault="00FB5F9F">
      <w:pPr>
        <w:rPr>
          <w:sz w:val="28"/>
          <w:szCs w:val="28"/>
        </w:rPr>
      </w:pPr>
      <w:r>
        <w:rPr>
          <w:sz w:val="28"/>
          <w:szCs w:val="28"/>
        </w:rPr>
        <w:t xml:space="preserve">The Centers for Disease Control (CDC) also has helpful information on preventing infection. To learn more, </w:t>
      </w:r>
      <w:hyperlink r:id="rId8" w:history="1">
        <w:r w:rsidRPr="00FB5F9F">
          <w:rPr>
            <w:rStyle w:val="Hyperlink"/>
            <w:sz w:val="28"/>
            <w:szCs w:val="28"/>
          </w:rPr>
          <w:t>CLICK HERE</w:t>
        </w:r>
      </w:hyperlink>
      <w:r>
        <w:rPr>
          <w:sz w:val="28"/>
          <w:szCs w:val="28"/>
        </w:rPr>
        <w:t>.</w:t>
      </w:r>
    </w:p>
    <w:p w:rsidR="009D3370" w:rsidRDefault="00FB5F9F" w:rsidP="00FB5F9F">
      <w:pPr>
        <w:rPr>
          <w:rFonts w:ascii="inherit" w:hAnsi="inherit" w:cs="Arial"/>
          <w:b/>
          <w:bCs/>
          <w:sz w:val="27"/>
          <w:szCs w:val="27"/>
          <w:bdr w:val="none" w:sz="0" w:space="0" w:color="auto" w:frame="1"/>
        </w:rPr>
      </w:pPr>
      <w:r>
        <w:rPr>
          <w:sz w:val="28"/>
          <w:szCs w:val="28"/>
        </w:rPr>
        <w:t xml:space="preserve">For the latest updates from the CDC on COVID-19, </w:t>
      </w:r>
      <w:hyperlink r:id="rId9" w:history="1">
        <w:r w:rsidRPr="00FB5F9F">
          <w:rPr>
            <w:rStyle w:val="Hyperlink"/>
            <w:sz w:val="28"/>
            <w:szCs w:val="28"/>
          </w:rPr>
          <w:t>CLICK HERE</w:t>
        </w:r>
      </w:hyperlink>
    </w:p>
    <w:p w:rsidR="00A3432A" w:rsidRPr="00A3432A" w:rsidRDefault="00A3432A"/>
    <w:p w:rsidR="00A3432A" w:rsidRPr="00A3432A" w:rsidRDefault="00A3432A"/>
    <w:sectPr w:rsidR="00A3432A" w:rsidRPr="00A343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32A"/>
    <w:rsid w:val="002706A0"/>
    <w:rsid w:val="004C467E"/>
    <w:rsid w:val="00684BEA"/>
    <w:rsid w:val="006D1EA8"/>
    <w:rsid w:val="006F35FB"/>
    <w:rsid w:val="009D3370"/>
    <w:rsid w:val="00A3432A"/>
    <w:rsid w:val="00AE64A7"/>
    <w:rsid w:val="00BF6BBB"/>
    <w:rsid w:val="00E95620"/>
    <w:rsid w:val="00FB5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A5C8A"/>
  <w15:chartTrackingRefBased/>
  <w15:docId w15:val="{1CFA9535-C252-48BE-B14B-7433BDD0E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43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432A"/>
    <w:rPr>
      <w:b/>
      <w:bCs/>
    </w:rPr>
  </w:style>
  <w:style w:type="character" w:styleId="Hyperlink">
    <w:name w:val="Hyperlink"/>
    <w:basedOn w:val="DefaultParagraphFont"/>
    <w:uiPriority w:val="99"/>
    <w:unhideWhenUsed/>
    <w:rsid w:val="00A3432A"/>
    <w:rPr>
      <w:color w:val="0000FF"/>
      <w:u w:val="single"/>
    </w:rPr>
  </w:style>
  <w:style w:type="character" w:styleId="FollowedHyperlink">
    <w:name w:val="FollowedHyperlink"/>
    <w:basedOn w:val="DefaultParagraphFont"/>
    <w:uiPriority w:val="99"/>
    <w:semiHidden/>
    <w:unhideWhenUsed/>
    <w:rsid w:val="00A343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07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daily-life-coping/checklist-household-ready.html?CDC_AA_refVal=https%3A%2F%2Fwww.cdc.gov%2Fcoronavirus%2F2019-ncov%2Fcommunity%2Fhome%2Findex.html" TargetMode="External"/><Relationship Id="rId3" Type="http://schemas.openxmlformats.org/officeDocument/2006/relationships/webSettings" Target="webSettings.xml"/><Relationship Id="rId7" Type="http://schemas.openxmlformats.org/officeDocument/2006/relationships/hyperlink" Target="https://www.vns.org/sites/default/files/files/chapcovidflucoldchart111020.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vid19vaccine.health.ny.gov/" TargetMode="External"/><Relationship Id="rId11" Type="http://schemas.openxmlformats.org/officeDocument/2006/relationships/theme" Target="theme/theme1.xml"/><Relationship Id="rId5" Type="http://schemas.openxmlformats.org/officeDocument/2006/relationships/hyperlink" Target="mailto:intake@vns.org"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coronavirus.health.ny.gov/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Innovative Business Technologies, Inc.</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R. Infante</dc:creator>
  <cp:keywords/>
  <dc:description/>
  <cp:lastModifiedBy>Joyce R. Infante</cp:lastModifiedBy>
  <cp:revision>5</cp:revision>
  <dcterms:created xsi:type="dcterms:W3CDTF">2021-02-23T14:18:00Z</dcterms:created>
  <dcterms:modified xsi:type="dcterms:W3CDTF">2021-02-23T15:50:00Z</dcterms:modified>
</cp:coreProperties>
</file>